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9B" w:rsidRDefault="00E00A9B" w:rsidP="00E00A9B">
      <w:pPr>
        <w:shd w:val="clear" w:color="auto" w:fill="FFFFFF"/>
        <w:spacing w:after="0" w:line="312" w:lineRule="atLeast"/>
        <w:rPr>
          <w:rFonts w:ascii="Arial" w:eastAsia="Times New Roman" w:hAnsi="Arial" w:cs="Arial"/>
          <w:b/>
          <w:bCs/>
          <w:color w:val="333333"/>
          <w:sz w:val="19"/>
        </w:rPr>
      </w:pPr>
      <w:r>
        <w:rPr>
          <w:rFonts w:ascii="Arial" w:eastAsia="Times New Roman" w:hAnsi="Arial" w:cs="Arial"/>
          <w:b/>
          <w:bCs/>
          <w:color w:val="333333"/>
          <w:sz w:val="19"/>
        </w:rPr>
        <w:t xml:space="preserve">                                                         Cleveland Urban Area Transit Systems </w:t>
      </w:r>
    </w:p>
    <w:p w:rsidR="00E00A9B" w:rsidRDefault="00E00A9B" w:rsidP="00E00A9B">
      <w:pPr>
        <w:shd w:val="clear" w:color="auto" w:fill="FFFFFF"/>
        <w:spacing w:after="0" w:line="312" w:lineRule="atLeast"/>
        <w:jc w:val="center"/>
        <w:rPr>
          <w:rFonts w:ascii="Arial" w:eastAsia="Times New Roman" w:hAnsi="Arial" w:cs="Arial"/>
          <w:b/>
          <w:bCs/>
          <w:color w:val="333333"/>
          <w:sz w:val="19"/>
        </w:rPr>
      </w:pPr>
      <w:r>
        <w:rPr>
          <w:rFonts w:ascii="Arial" w:eastAsia="Times New Roman" w:hAnsi="Arial" w:cs="Arial"/>
          <w:b/>
          <w:bCs/>
          <w:color w:val="333333"/>
          <w:sz w:val="19"/>
        </w:rPr>
        <w:t>ADA</w:t>
      </w:r>
    </w:p>
    <w:p w:rsidR="00E00A9B" w:rsidRDefault="00E00A9B" w:rsidP="00E00A9B">
      <w:pPr>
        <w:shd w:val="clear" w:color="auto" w:fill="FFFFFF"/>
        <w:spacing w:after="0" w:line="312" w:lineRule="atLeast"/>
        <w:jc w:val="center"/>
        <w:rPr>
          <w:rFonts w:ascii="Arial" w:eastAsia="Times New Roman" w:hAnsi="Arial" w:cs="Arial"/>
          <w:b/>
          <w:bCs/>
          <w:color w:val="333333"/>
          <w:sz w:val="19"/>
        </w:rPr>
      </w:pPr>
      <w:r>
        <w:rPr>
          <w:rFonts w:ascii="Arial" w:eastAsia="Times New Roman" w:hAnsi="Arial" w:cs="Arial"/>
          <w:b/>
          <w:bCs/>
          <w:color w:val="333333"/>
          <w:sz w:val="19"/>
        </w:rPr>
        <w:t xml:space="preserve">Eligibility </w:t>
      </w:r>
    </w:p>
    <w:p w:rsidR="00E00A9B" w:rsidRDefault="00E00A9B" w:rsidP="00E00A9B">
      <w:pPr>
        <w:shd w:val="clear" w:color="auto" w:fill="FFFFFF"/>
        <w:spacing w:after="0" w:line="312" w:lineRule="atLeast"/>
        <w:jc w:val="center"/>
        <w:rPr>
          <w:rFonts w:ascii="Arial" w:eastAsia="Times New Roman" w:hAnsi="Arial" w:cs="Arial"/>
          <w:b/>
          <w:bCs/>
          <w:color w:val="333333"/>
          <w:sz w:val="19"/>
        </w:rPr>
      </w:pPr>
      <w:r>
        <w:rPr>
          <w:rFonts w:ascii="Arial" w:eastAsia="Times New Roman" w:hAnsi="Arial" w:cs="Arial"/>
          <w:b/>
          <w:bCs/>
          <w:color w:val="333333"/>
          <w:sz w:val="19"/>
        </w:rPr>
        <w:t xml:space="preserve">Determination </w:t>
      </w:r>
    </w:p>
    <w:p w:rsidR="00E00A9B" w:rsidRDefault="00E00A9B" w:rsidP="00E00A9B">
      <w:pPr>
        <w:shd w:val="clear" w:color="auto" w:fill="FFFFFF"/>
        <w:spacing w:after="0" w:line="312" w:lineRule="atLeast"/>
        <w:jc w:val="center"/>
        <w:rPr>
          <w:rFonts w:ascii="Arial" w:eastAsia="Times New Roman" w:hAnsi="Arial" w:cs="Arial"/>
          <w:b/>
          <w:bCs/>
          <w:color w:val="333333"/>
          <w:sz w:val="19"/>
        </w:rPr>
      </w:pPr>
      <w:r>
        <w:rPr>
          <w:rFonts w:ascii="Arial" w:eastAsia="Times New Roman" w:hAnsi="Arial" w:cs="Arial"/>
          <w:b/>
          <w:bCs/>
          <w:color w:val="333333"/>
          <w:sz w:val="19"/>
        </w:rPr>
        <w:t>Process</w:t>
      </w:r>
    </w:p>
    <w:p w:rsidR="00E00A9B" w:rsidRDefault="00E00A9B" w:rsidP="00E00A9B">
      <w:pPr>
        <w:shd w:val="clear" w:color="auto" w:fill="FFFFFF"/>
        <w:spacing w:after="0" w:line="312" w:lineRule="atLeast"/>
        <w:jc w:val="center"/>
        <w:rPr>
          <w:rFonts w:ascii="Arial" w:eastAsia="Times New Roman" w:hAnsi="Arial" w:cs="Arial"/>
          <w:b/>
          <w:bCs/>
          <w:color w:val="333333"/>
          <w:sz w:val="19"/>
        </w:rPr>
      </w:pPr>
    </w:p>
    <w:p w:rsidR="00E00A9B" w:rsidRDefault="00E00A9B" w:rsidP="00E00A9B">
      <w:pPr>
        <w:shd w:val="clear" w:color="auto" w:fill="FFFFFF"/>
        <w:spacing w:after="0" w:line="312" w:lineRule="atLeast"/>
        <w:rPr>
          <w:rFonts w:ascii="Arial" w:eastAsia="Times New Roman" w:hAnsi="Arial" w:cs="Arial"/>
          <w:color w:val="333333"/>
          <w:sz w:val="19"/>
          <w:szCs w:val="19"/>
        </w:rPr>
      </w:pPr>
      <w:r>
        <w:rPr>
          <w:rFonts w:ascii="Arial" w:eastAsia="Times New Roman" w:hAnsi="Arial" w:cs="Arial"/>
          <w:b/>
          <w:bCs/>
          <w:color w:val="333333"/>
          <w:sz w:val="19"/>
        </w:rPr>
        <w:t>What is Cleveland Urban Area Transit Systems (CUAT’s) Para transit Services?</w:t>
      </w:r>
      <w:r>
        <w:rPr>
          <w:rFonts w:ascii="Arial" w:eastAsia="Times New Roman" w:hAnsi="Arial" w:cs="Arial"/>
          <w:color w:val="333333"/>
          <w:sz w:val="19"/>
          <w:szCs w:val="19"/>
        </w:rPr>
        <w:br/>
        <w:t>CUAT’s Para transit Services provides curb-to-curb public transportation for people with disabilities who are unable to use CUAT’s bus services, for customers who need additional assistance, provisions will be made to accommodate these needs from the vehicle to the first doorway. There is no charge for that provision. Para transit Services also offer travel training to ADA Para transit eligible individuals who have the ability to use bus services.</w:t>
      </w:r>
      <w:r>
        <w:rPr>
          <w:rFonts w:ascii="Arial" w:eastAsia="Times New Roman" w:hAnsi="Arial" w:cs="Arial"/>
          <w:color w:val="333333"/>
          <w:sz w:val="19"/>
          <w:szCs w:val="19"/>
        </w:rPr>
        <w:br/>
      </w:r>
      <w:r>
        <w:rPr>
          <w:rFonts w:ascii="Arial" w:eastAsia="Times New Roman" w:hAnsi="Arial" w:cs="Arial"/>
          <w:b/>
          <w:bCs/>
          <w:color w:val="333333"/>
          <w:sz w:val="19"/>
        </w:rPr>
        <w:t>Who is Eligible?</w:t>
      </w:r>
      <w:r>
        <w:rPr>
          <w:rFonts w:ascii="Arial" w:eastAsia="Times New Roman" w:hAnsi="Arial" w:cs="Arial"/>
          <w:color w:val="333333"/>
          <w:sz w:val="19"/>
          <w:szCs w:val="19"/>
        </w:rPr>
        <w:br/>
      </w:r>
      <w:proofErr w:type="gramStart"/>
      <w:r>
        <w:rPr>
          <w:rFonts w:ascii="Arial" w:eastAsia="Times New Roman" w:hAnsi="Arial" w:cs="Arial"/>
          <w:color w:val="333333"/>
          <w:sz w:val="19"/>
          <w:szCs w:val="19"/>
        </w:rPr>
        <w:t>Persons who cannot independently use CUAT’s bus, because of a physical, cognitive, or visual disability.</w:t>
      </w:r>
      <w:proofErr w:type="gramEnd"/>
      <w:r>
        <w:rPr>
          <w:rFonts w:ascii="Arial" w:eastAsia="Times New Roman" w:hAnsi="Arial" w:cs="Arial"/>
          <w:color w:val="333333"/>
          <w:sz w:val="19"/>
          <w:szCs w:val="19"/>
        </w:rPr>
        <w:br/>
      </w:r>
      <w:bookmarkStart w:id="0" w:name="category"/>
      <w:bookmarkEnd w:id="0"/>
      <w:r>
        <w:rPr>
          <w:rFonts w:ascii="Arial" w:eastAsia="Times New Roman" w:hAnsi="Arial" w:cs="Arial"/>
          <w:b/>
          <w:bCs/>
          <w:i/>
          <w:iCs/>
          <w:color w:val="333333"/>
          <w:sz w:val="19"/>
        </w:rPr>
        <w:t>Para transit Eligibility Criteria</w:t>
      </w:r>
      <w:r>
        <w:rPr>
          <w:rFonts w:ascii="Arial" w:eastAsia="Times New Roman" w:hAnsi="Arial" w:cs="Arial"/>
          <w:color w:val="333333"/>
          <w:sz w:val="19"/>
          <w:szCs w:val="19"/>
        </w:rPr>
        <w:br/>
        <w:t>CUAT’s follows the Americans with Disabilities Act (ADA) of 1990 eligibility standards for Para transit services. People with disabilities in the following categories are eligible to receive Para transit services.</w:t>
      </w:r>
    </w:p>
    <w:p w:rsidR="00E00A9B" w:rsidRDefault="00E00A9B" w:rsidP="00E00A9B">
      <w:pPr>
        <w:shd w:val="clear" w:color="auto" w:fill="FFFFFF"/>
        <w:spacing w:after="240" w:line="312" w:lineRule="atLeast"/>
        <w:rPr>
          <w:rFonts w:ascii="Arial" w:eastAsia="Times New Roman" w:hAnsi="Arial" w:cs="Arial"/>
          <w:color w:val="333333"/>
          <w:sz w:val="19"/>
          <w:szCs w:val="19"/>
        </w:rPr>
      </w:pPr>
      <w:proofErr w:type="gramStart"/>
      <w:r>
        <w:rPr>
          <w:rFonts w:ascii="Arial" w:eastAsia="Times New Roman" w:hAnsi="Symbol" w:cs="Arial"/>
          <w:color w:val="333333"/>
          <w:sz w:val="19"/>
          <w:szCs w:val="19"/>
        </w:rPr>
        <w:t></w:t>
      </w:r>
      <w:r>
        <w:rPr>
          <w:rFonts w:ascii="Arial" w:eastAsia="Times New Roman" w:hAnsi="Arial" w:cs="Arial"/>
          <w:color w:val="333333"/>
          <w:sz w:val="19"/>
          <w:szCs w:val="19"/>
        </w:rPr>
        <w:t xml:space="preserve"> </w:t>
      </w:r>
      <w:r>
        <w:rPr>
          <w:rFonts w:ascii="Arial" w:eastAsia="Times New Roman" w:hAnsi="Arial" w:cs="Arial"/>
          <w:i/>
          <w:iCs/>
          <w:color w:val="333333"/>
          <w:sz w:val="19"/>
        </w:rPr>
        <w:t>Category I</w:t>
      </w:r>
      <w:r>
        <w:rPr>
          <w:rFonts w:ascii="Arial" w:eastAsia="Times New Roman" w:hAnsi="Arial" w:cs="Arial"/>
          <w:color w:val="333333"/>
          <w:sz w:val="19"/>
          <w:szCs w:val="19"/>
        </w:rPr>
        <w:br/>
        <w:t>Applicants who cannot independently use CUAT’s bus, even with training.</w:t>
      </w:r>
      <w:proofErr w:type="gramEnd"/>
    </w:p>
    <w:p w:rsidR="00E00A9B" w:rsidRDefault="00E00A9B" w:rsidP="00E00A9B">
      <w:pPr>
        <w:shd w:val="clear" w:color="auto" w:fill="FFFFFF"/>
        <w:spacing w:after="240" w:line="312" w:lineRule="atLeast"/>
        <w:rPr>
          <w:rFonts w:ascii="Arial" w:eastAsia="Times New Roman" w:hAnsi="Arial" w:cs="Arial"/>
          <w:color w:val="333333"/>
          <w:sz w:val="19"/>
          <w:szCs w:val="19"/>
        </w:rPr>
      </w:pPr>
      <w:r>
        <w:rPr>
          <w:rFonts w:ascii="Arial" w:eastAsia="Times New Roman" w:hAnsi="Symbol" w:cs="Arial"/>
          <w:color w:val="333333"/>
          <w:sz w:val="19"/>
          <w:szCs w:val="19"/>
        </w:rPr>
        <w:t></w:t>
      </w:r>
      <w:r>
        <w:rPr>
          <w:rFonts w:ascii="Arial" w:eastAsia="Times New Roman" w:hAnsi="Arial" w:cs="Arial"/>
          <w:color w:val="333333"/>
          <w:sz w:val="19"/>
          <w:szCs w:val="19"/>
        </w:rPr>
        <w:t xml:space="preserve"> </w:t>
      </w:r>
      <w:r>
        <w:rPr>
          <w:rFonts w:ascii="Arial" w:eastAsia="Times New Roman" w:hAnsi="Arial" w:cs="Arial"/>
          <w:i/>
          <w:iCs/>
          <w:color w:val="333333"/>
          <w:sz w:val="19"/>
        </w:rPr>
        <w:t>Category II</w:t>
      </w:r>
      <w:r>
        <w:rPr>
          <w:rFonts w:ascii="Arial" w:eastAsia="Times New Roman" w:hAnsi="Arial" w:cs="Arial"/>
          <w:color w:val="333333"/>
          <w:sz w:val="19"/>
          <w:szCs w:val="19"/>
        </w:rPr>
        <w:br/>
        <w:t>Applicants who can use or learn to use an accessible public transit system, but the system is not fully accessible.</w:t>
      </w:r>
    </w:p>
    <w:p w:rsidR="00E00A9B" w:rsidRDefault="00E00A9B" w:rsidP="00E00A9B">
      <w:pPr>
        <w:rPr>
          <w:rFonts w:ascii="Arial" w:eastAsia="Times New Roman" w:hAnsi="Arial" w:cs="Arial"/>
          <w:color w:val="333333"/>
          <w:sz w:val="19"/>
          <w:szCs w:val="19"/>
        </w:rPr>
      </w:pPr>
      <w:r>
        <w:rPr>
          <w:rFonts w:ascii="Arial" w:eastAsia="Times New Roman" w:hAnsi="Symbol" w:cs="Arial"/>
          <w:color w:val="333333"/>
          <w:sz w:val="19"/>
          <w:szCs w:val="19"/>
        </w:rPr>
        <w:t></w:t>
      </w:r>
      <w:r>
        <w:rPr>
          <w:rFonts w:ascii="Arial" w:eastAsia="Times New Roman" w:hAnsi="Arial" w:cs="Arial"/>
          <w:color w:val="333333"/>
          <w:sz w:val="19"/>
          <w:szCs w:val="19"/>
        </w:rPr>
        <w:t xml:space="preserve"> Category</w:t>
      </w:r>
      <w:r>
        <w:rPr>
          <w:rFonts w:ascii="Arial" w:eastAsia="Times New Roman" w:hAnsi="Arial" w:cs="Arial"/>
          <w:i/>
          <w:iCs/>
          <w:color w:val="333333"/>
          <w:sz w:val="19"/>
        </w:rPr>
        <w:t xml:space="preserve"> III</w:t>
      </w:r>
      <w:r>
        <w:rPr>
          <w:rFonts w:ascii="Arial" w:eastAsia="Times New Roman" w:hAnsi="Arial" w:cs="Arial"/>
          <w:color w:val="333333"/>
          <w:sz w:val="19"/>
          <w:szCs w:val="19"/>
        </w:rPr>
        <w:br/>
        <w:t>Applicants who have a specific impairment that prevents them from getting to or from a bus stop.</w:t>
      </w:r>
    </w:p>
    <w:p w:rsidR="00E00A9B" w:rsidRDefault="00E00A9B" w:rsidP="00E00A9B">
      <w:pPr>
        <w:rPr>
          <w:rFonts w:ascii="Arial" w:eastAsia="Times New Roman" w:hAnsi="Arial" w:cs="Arial"/>
          <w:color w:val="333333"/>
          <w:sz w:val="19"/>
          <w:szCs w:val="19"/>
        </w:rPr>
      </w:pPr>
      <w:r>
        <w:rPr>
          <w:rFonts w:ascii="Arial" w:eastAsia="Times New Roman" w:hAnsi="Arial" w:cs="Arial"/>
          <w:b/>
          <w:bCs/>
          <w:color w:val="333333"/>
          <w:sz w:val="18"/>
          <w:szCs w:val="18"/>
        </w:rPr>
        <w:t>How to Apply for Para transit Services</w:t>
      </w:r>
    </w:p>
    <w:p w:rsidR="00E00A9B" w:rsidRDefault="00E00A9B" w:rsidP="00E00A9B">
      <w:pPr>
        <w:rPr>
          <w:rFonts w:ascii="Arial" w:eastAsia="Times New Roman" w:hAnsi="Arial" w:cs="Arial"/>
          <w:color w:val="333333"/>
          <w:sz w:val="19"/>
          <w:szCs w:val="19"/>
        </w:rPr>
      </w:pPr>
      <w:r>
        <w:rPr>
          <w:rFonts w:ascii="Arial" w:eastAsia="Times New Roman" w:hAnsi="Arial" w:cs="Arial"/>
          <w:color w:val="333333"/>
          <w:sz w:val="19"/>
          <w:szCs w:val="19"/>
        </w:rPr>
        <w:t xml:space="preserve">Applicants must follow these steps to be considered for Para transit Services: </w:t>
      </w:r>
      <w:r>
        <w:rPr>
          <w:rFonts w:ascii="Arial" w:eastAsia="Times New Roman" w:hAnsi="Arial" w:cs="Arial"/>
          <w:color w:val="333333"/>
          <w:sz w:val="19"/>
          <w:szCs w:val="19"/>
        </w:rPr>
        <w:br/>
      </w:r>
      <w:r>
        <w:rPr>
          <w:rFonts w:ascii="Arial" w:eastAsia="Times New Roman" w:hAnsi="Arial" w:cs="Arial"/>
          <w:color w:val="333333"/>
          <w:sz w:val="19"/>
          <w:szCs w:val="19"/>
        </w:rPr>
        <w:br/>
      </w:r>
      <w:r>
        <w:rPr>
          <w:rFonts w:ascii="Arial" w:eastAsia="Times New Roman" w:hAnsi="Arial" w:cs="Arial"/>
          <w:b/>
          <w:bCs/>
          <w:color w:val="333333"/>
          <w:sz w:val="19"/>
        </w:rPr>
        <w:t>Step 1</w:t>
      </w:r>
      <w:r>
        <w:rPr>
          <w:rFonts w:ascii="Arial" w:eastAsia="Times New Roman" w:hAnsi="Arial" w:cs="Arial"/>
          <w:color w:val="333333"/>
          <w:sz w:val="19"/>
          <w:szCs w:val="19"/>
        </w:rPr>
        <w:br/>
        <w:t xml:space="preserve">Complete a Para transit Certification form. Contact CUAT’s at 423-478-1396 (109) to request a Para transit Certification form. </w:t>
      </w:r>
    </w:p>
    <w:p w:rsidR="00E00A9B" w:rsidRDefault="00E00A9B" w:rsidP="00E00A9B">
      <w:pPr>
        <w:rPr>
          <w:rFonts w:ascii="Arial" w:hAnsi="Arial" w:cs="Arial"/>
          <w:color w:val="333333"/>
          <w:sz w:val="19"/>
          <w:szCs w:val="19"/>
        </w:rPr>
      </w:pPr>
      <w:r>
        <w:rPr>
          <w:rStyle w:val="Strong"/>
          <w:rFonts w:ascii="Arial" w:hAnsi="Arial" w:cs="Arial"/>
          <w:color w:val="333333"/>
          <w:sz w:val="19"/>
          <w:szCs w:val="19"/>
        </w:rPr>
        <w:t>Step 2</w:t>
      </w:r>
      <w:r>
        <w:rPr>
          <w:rFonts w:ascii="Arial" w:hAnsi="Arial" w:cs="Arial"/>
          <w:color w:val="333333"/>
          <w:sz w:val="19"/>
          <w:szCs w:val="19"/>
        </w:rPr>
        <w:br/>
        <w:t>Obtain a written verification of your disability from a physician.</w:t>
      </w:r>
    </w:p>
    <w:p w:rsidR="00E00A9B" w:rsidRDefault="00E00A9B" w:rsidP="00E00A9B">
      <w:pPr>
        <w:shd w:val="clear" w:color="auto" w:fill="FFFFFF"/>
        <w:spacing w:after="240" w:line="312" w:lineRule="atLeast"/>
        <w:rPr>
          <w:rFonts w:ascii="Arial" w:eastAsia="Times New Roman" w:hAnsi="Arial" w:cs="Arial"/>
          <w:color w:val="333333"/>
          <w:sz w:val="19"/>
          <w:szCs w:val="19"/>
        </w:rPr>
      </w:pPr>
      <w:proofErr w:type="gramStart"/>
      <w:r>
        <w:rPr>
          <w:rFonts w:ascii="Arial" w:eastAsia="Times New Roman" w:hAnsi="Symbol" w:cs="Arial"/>
          <w:color w:val="333333"/>
          <w:sz w:val="19"/>
          <w:szCs w:val="19"/>
        </w:rPr>
        <w:t></w:t>
      </w:r>
      <w:r>
        <w:rPr>
          <w:rFonts w:ascii="Arial" w:eastAsia="Times New Roman" w:hAnsi="Arial" w:cs="Arial"/>
          <w:color w:val="333333"/>
          <w:sz w:val="19"/>
          <w:szCs w:val="19"/>
        </w:rPr>
        <w:t xml:space="preserve">  </w:t>
      </w:r>
      <w:r>
        <w:rPr>
          <w:rFonts w:ascii="Arial" w:eastAsia="Times New Roman" w:hAnsi="Arial" w:cs="Arial"/>
          <w:b/>
          <w:bCs/>
          <w:color w:val="333333"/>
          <w:sz w:val="19"/>
        </w:rPr>
        <w:t>Step</w:t>
      </w:r>
      <w:proofErr w:type="gramEnd"/>
      <w:r>
        <w:rPr>
          <w:rFonts w:ascii="Arial" w:eastAsia="Times New Roman" w:hAnsi="Arial" w:cs="Arial"/>
          <w:b/>
          <w:bCs/>
          <w:color w:val="333333"/>
          <w:sz w:val="19"/>
        </w:rPr>
        <w:t xml:space="preserve"> 3</w:t>
      </w:r>
      <w:r>
        <w:rPr>
          <w:rFonts w:ascii="Arial" w:eastAsia="Times New Roman" w:hAnsi="Arial" w:cs="Arial"/>
          <w:color w:val="333333"/>
          <w:sz w:val="19"/>
          <w:szCs w:val="19"/>
        </w:rPr>
        <w:br/>
        <w:t>Return form and verification documents to Para transit mail services. Upon receipt, a decision will be made within 21 calendar days of receipt of application, if a decision has not been made within 21calendar days, on the 22</w:t>
      </w:r>
      <w:r>
        <w:rPr>
          <w:rFonts w:ascii="Arial" w:eastAsia="Times New Roman" w:hAnsi="Arial" w:cs="Arial"/>
          <w:color w:val="333333"/>
          <w:sz w:val="19"/>
          <w:szCs w:val="19"/>
          <w:vertAlign w:val="superscript"/>
        </w:rPr>
        <w:t>nd</w:t>
      </w:r>
      <w:r>
        <w:rPr>
          <w:rFonts w:ascii="Arial" w:eastAsia="Times New Roman" w:hAnsi="Arial" w:cs="Arial"/>
          <w:color w:val="333333"/>
          <w:sz w:val="19"/>
          <w:szCs w:val="19"/>
        </w:rPr>
        <w:t xml:space="preserve"> day you will be considered temporarily eligible until a decision is made. Mail form and documents to:</w:t>
      </w:r>
    </w:p>
    <w:p w:rsidR="00E00A9B" w:rsidRDefault="00E00A9B" w:rsidP="00E00A9B">
      <w:pPr>
        <w:shd w:val="clear" w:color="auto" w:fill="FFFFFF"/>
        <w:spacing w:after="0" w:line="312" w:lineRule="atLeast"/>
        <w:ind w:left="2633"/>
        <w:rPr>
          <w:rFonts w:ascii="Arial" w:eastAsia="Times New Roman" w:hAnsi="Arial" w:cs="Arial"/>
          <w:b/>
          <w:bCs/>
          <w:color w:val="333333"/>
          <w:sz w:val="19"/>
        </w:rPr>
      </w:pPr>
      <w:r>
        <w:rPr>
          <w:rFonts w:ascii="Arial" w:eastAsia="Times New Roman" w:hAnsi="Arial" w:cs="Arial"/>
          <w:b/>
          <w:bCs/>
          <w:color w:val="333333"/>
          <w:sz w:val="19"/>
        </w:rPr>
        <w:t>Cleveland Urban Area Transit System</w:t>
      </w:r>
    </w:p>
    <w:p w:rsidR="00E00A9B" w:rsidRDefault="00E00A9B" w:rsidP="00E00A9B">
      <w:pPr>
        <w:shd w:val="clear" w:color="auto" w:fill="FFFFFF"/>
        <w:spacing w:after="0" w:line="312" w:lineRule="atLeast"/>
        <w:ind w:left="2633"/>
        <w:rPr>
          <w:rFonts w:ascii="Times New Roman" w:eastAsia="Times New Roman" w:hAnsi="Times New Roman" w:cs="Times New Roman"/>
          <w:sz w:val="24"/>
          <w:szCs w:val="24"/>
        </w:rPr>
      </w:pPr>
      <w:r>
        <w:rPr>
          <w:rFonts w:ascii="Arial" w:eastAsia="Times New Roman" w:hAnsi="Arial" w:cs="Arial"/>
          <w:b/>
          <w:bCs/>
          <w:color w:val="333333"/>
          <w:sz w:val="19"/>
        </w:rPr>
        <w:t>165 Edwards Street, P.O. Box 86 Cleveland, TN. 37364</w:t>
      </w:r>
    </w:p>
    <w:p w:rsidR="00E00A9B" w:rsidRDefault="00E00A9B" w:rsidP="00E00A9B">
      <w:pPr>
        <w:shd w:val="clear" w:color="auto" w:fill="FFFFFF"/>
        <w:spacing w:after="240" w:line="312" w:lineRule="atLeast"/>
        <w:rPr>
          <w:rFonts w:ascii="Arial" w:eastAsia="Times New Roman" w:hAnsi="Arial" w:cs="Arial"/>
          <w:color w:val="333333"/>
          <w:sz w:val="19"/>
          <w:szCs w:val="19"/>
        </w:rPr>
      </w:pPr>
    </w:p>
    <w:p w:rsidR="00E00A9B" w:rsidRDefault="00E00A9B" w:rsidP="00E00A9B">
      <w:pPr>
        <w:shd w:val="clear" w:color="auto" w:fill="FFFFFF"/>
        <w:spacing w:after="240" w:line="312" w:lineRule="atLeast"/>
        <w:rPr>
          <w:rFonts w:ascii="Arial" w:eastAsia="Times New Roman" w:hAnsi="Arial" w:cs="Arial"/>
          <w:color w:val="333333"/>
          <w:sz w:val="19"/>
          <w:szCs w:val="19"/>
        </w:rPr>
      </w:pPr>
    </w:p>
    <w:p w:rsidR="00E00A9B" w:rsidRDefault="00E00A9B" w:rsidP="00E00A9B">
      <w:pPr>
        <w:shd w:val="clear" w:color="auto" w:fill="FFFFFF"/>
        <w:spacing w:after="240" w:line="312" w:lineRule="atLeast"/>
        <w:rPr>
          <w:rFonts w:ascii="Arial" w:eastAsia="Times New Roman" w:hAnsi="Arial" w:cs="Arial"/>
          <w:color w:val="333333"/>
          <w:sz w:val="19"/>
          <w:szCs w:val="19"/>
        </w:rPr>
      </w:pPr>
      <w:r>
        <w:rPr>
          <w:rFonts w:ascii="Arial" w:eastAsia="Times New Roman" w:hAnsi="Arial" w:cs="Arial"/>
          <w:color w:val="333333"/>
          <w:sz w:val="19"/>
          <w:szCs w:val="19"/>
        </w:rPr>
        <w:br/>
      </w:r>
      <w:r>
        <w:rPr>
          <w:rFonts w:ascii="Arial" w:eastAsia="Times New Roman" w:hAnsi="Arial" w:cs="Arial"/>
          <w:b/>
          <w:bCs/>
          <w:color w:val="333333"/>
          <w:sz w:val="19"/>
        </w:rPr>
        <w:t>Eligibility Case Review</w:t>
      </w:r>
      <w:r>
        <w:rPr>
          <w:rFonts w:ascii="Arial" w:eastAsia="Times New Roman" w:hAnsi="Arial" w:cs="Arial"/>
          <w:color w:val="333333"/>
          <w:sz w:val="19"/>
          <w:szCs w:val="19"/>
        </w:rPr>
        <w:br/>
      </w:r>
      <w:r>
        <w:rPr>
          <w:rFonts w:ascii="Arial" w:eastAsia="Times New Roman" w:hAnsi="Arial" w:cs="Arial"/>
          <w:color w:val="333333"/>
          <w:sz w:val="19"/>
          <w:szCs w:val="19"/>
        </w:rPr>
        <w:br/>
        <w:t>the results of your assessment are reviewed by CUAT’s to determine if you are eligible for Para transit Services.</w:t>
      </w:r>
    </w:p>
    <w:p w:rsidR="00E00A9B" w:rsidRDefault="00E00A9B" w:rsidP="00E00A9B">
      <w:pPr>
        <w:shd w:val="clear" w:color="auto" w:fill="FFFFFF"/>
        <w:spacing w:after="240" w:line="312" w:lineRule="atLeast"/>
        <w:rPr>
          <w:rFonts w:ascii="Arial" w:eastAsia="Times New Roman" w:hAnsi="Arial" w:cs="Arial"/>
          <w:color w:val="333333"/>
          <w:sz w:val="19"/>
          <w:szCs w:val="19"/>
        </w:rPr>
      </w:pPr>
      <w:proofErr w:type="gramStart"/>
      <w:r>
        <w:rPr>
          <w:rFonts w:ascii="Arial" w:eastAsia="Times New Roman" w:hAnsi="Symbol" w:cs="Arial"/>
          <w:color w:val="333333"/>
          <w:sz w:val="19"/>
          <w:szCs w:val="19"/>
        </w:rPr>
        <w:t></w:t>
      </w:r>
      <w:r>
        <w:rPr>
          <w:rFonts w:ascii="Arial" w:eastAsia="Times New Roman" w:hAnsi="Arial" w:cs="Arial"/>
          <w:color w:val="333333"/>
          <w:sz w:val="19"/>
          <w:szCs w:val="19"/>
        </w:rPr>
        <w:t xml:space="preserve">  </w:t>
      </w:r>
      <w:r>
        <w:rPr>
          <w:rFonts w:ascii="Arial" w:eastAsia="Times New Roman" w:hAnsi="Arial" w:cs="Arial"/>
          <w:i/>
          <w:iCs/>
          <w:color w:val="333333"/>
          <w:sz w:val="19"/>
        </w:rPr>
        <w:t>Becoming</w:t>
      </w:r>
      <w:proofErr w:type="gramEnd"/>
      <w:r>
        <w:rPr>
          <w:rFonts w:ascii="Arial" w:eastAsia="Times New Roman" w:hAnsi="Arial" w:cs="Arial"/>
          <w:i/>
          <w:iCs/>
          <w:color w:val="333333"/>
          <w:sz w:val="19"/>
        </w:rPr>
        <w:t xml:space="preserve"> ADA Eligible for Para transit Services</w:t>
      </w:r>
      <w:r>
        <w:rPr>
          <w:rFonts w:ascii="Arial" w:eastAsia="Times New Roman" w:hAnsi="Arial" w:cs="Arial"/>
          <w:color w:val="333333"/>
          <w:sz w:val="19"/>
          <w:szCs w:val="19"/>
        </w:rPr>
        <w:br/>
        <w:t>Applicants become ADA Para transit eligible on a "conditional" or "unconditional" basis.</w:t>
      </w:r>
    </w:p>
    <w:p w:rsidR="00E00A9B" w:rsidRDefault="00E00A9B" w:rsidP="00E00A9B">
      <w:pPr>
        <w:shd w:val="clear" w:color="auto" w:fill="FFFFFF"/>
        <w:spacing w:after="240" w:line="312" w:lineRule="atLeast"/>
        <w:rPr>
          <w:rFonts w:ascii="Arial" w:eastAsia="Times New Roman" w:hAnsi="Arial" w:cs="Arial"/>
          <w:color w:val="333333"/>
          <w:sz w:val="19"/>
          <w:szCs w:val="19"/>
        </w:rPr>
      </w:pPr>
      <w:proofErr w:type="gramStart"/>
      <w:r>
        <w:rPr>
          <w:rFonts w:ascii="Arial" w:eastAsia="Times New Roman" w:hAnsi="Symbol" w:cs="Arial"/>
          <w:color w:val="333333"/>
          <w:sz w:val="19"/>
          <w:szCs w:val="19"/>
        </w:rPr>
        <w:t></w:t>
      </w:r>
      <w:r>
        <w:rPr>
          <w:rFonts w:ascii="Arial" w:eastAsia="Times New Roman" w:hAnsi="Arial" w:cs="Arial"/>
          <w:color w:val="333333"/>
          <w:sz w:val="19"/>
          <w:szCs w:val="19"/>
        </w:rPr>
        <w:t xml:space="preserve">  </w:t>
      </w:r>
      <w:r>
        <w:rPr>
          <w:rFonts w:ascii="Arial" w:eastAsia="Times New Roman" w:hAnsi="Arial" w:cs="Arial"/>
          <w:i/>
          <w:iCs/>
          <w:color w:val="333333"/>
          <w:sz w:val="19"/>
        </w:rPr>
        <w:t>Conditional</w:t>
      </w:r>
      <w:proofErr w:type="gramEnd"/>
      <w:r>
        <w:rPr>
          <w:rFonts w:ascii="Arial" w:eastAsia="Times New Roman" w:hAnsi="Arial" w:cs="Arial"/>
          <w:i/>
          <w:iCs/>
          <w:color w:val="333333"/>
          <w:sz w:val="19"/>
        </w:rPr>
        <w:t xml:space="preserve"> Eligibility</w:t>
      </w:r>
      <w:r>
        <w:rPr>
          <w:rFonts w:ascii="Arial" w:eastAsia="Times New Roman" w:hAnsi="Arial" w:cs="Arial"/>
          <w:color w:val="333333"/>
          <w:sz w:val="19"/>
          <w:szCs w:val="19"/>
        </w:rPr>
        <w:br/>
        <w:t>Customers with "conditional eligibility" will be able to use Para transit Services only for specified trips in which they meet ADA Para transit eligibility standards. This means, if you are able to use CUAT’s Fixed Route bus to complete a trip, and there are no environmental trip specific conditions (lack of pedestrian infrastructure such as sidewalks, bus shelters or weather conditions) you will not be eligible to use the Para transit services for that trip.</w:t>
      </w:r>
      <w:r>
        <w:rPr>
          <w:rFonts w:ascii="Arial" w:eastAsia="Times New Roman" w:hAnsi="Arial" w:cs="Arial"/>
          <w:color w:val="333333"/>
          <w:sz w:val="19"/>
          <w:szCs w:val="19"/>
        </w:rPr>
        <w:br/>
        <w:t>Para transit Services offers free travel training to customers with "conditional eligibility." Through personalized instruction, customers learn to ride bus and rail services independently.</w:t>
      </w:r>
    </w:p>
    <w:p w:rsidR="00E00A9B" w:rsidRDefault="00E00A9B" w:rsidP="00E00A9B">
      <w:pPr>
        <w:shd w:val="clear" w:color="auto" w:fill="FFFFFF"/>
        <w:spacing w:after="240" w:line="312" w:lineRule="atLeast"/>
        <w:rPr>
          <w:rFonts w:ascii="Arial" w:eastAsia="Times New Roman" w:hAnsi="Arial" w:cs="Arial"/>
          <w:color w:val="333333"/>
          <w:sz w:val="19"/>
          <w:szCs w:val="19"/>
        </w:rPr>
      </w:pPr>
      <w:r>
        <w:rPr>
          <w:rFonts w:ascii="Arial" w:eastAsia="Times New Roman" w:hAnsi="Symbol" w:cs="Arial"/>
          <w:color w:val="333333"/>
          <w:sz w:val="19"/>
          <w:szCs w:val="19"/>
        </w:rPr>
        <w:t></w:t>
      </w:r>
      <w:r>
        <w:rPr>
          <w:rFonts w:ascii="Arial" w:eastAsia="Times New Roman" w:hAnsi="Arial" w:cs="Arial"/>
          <w:color w:val="333333"/>
          <w:sz w:val="19"/>
          <w:szCs w:val="19"/>
        </w:rPr>
        <w:t xml:space="preserve"> Unconditional</w:t>
      </w:r>
      <w:r>
        <w:rPr>
          <w:rFonts w:ascii="Arial" w:eastAsia="Times New Roman" w:hAnsi="Arial" w:cs="Arial"/>
          <w:i/>
          <w:iCs/>
          <w:color w:val="333333"/>
          <w:sz w:val="19"/>
        </w:rPr>
        <w:t xml:space="preserve"> Eligibility</w:t>
      </w:r>
      <w:r>
        <w:rPr>
          <w:rFonts w:ascii="Arial" w:eastAsia="Times New Roman" w:hAnsi="Arial" w:cs="Arial"/>
          <w:color w:val="333333"/>
          <w:sz w:val="19"/>
          <w:szCs w:val="19"/>
        </w:rPr>
        <w:br/>
        <w:t>Customers with "unconditional eligibility" may use Para transit Services exclusively.</w:t>
      </w:r>
    </w:p>
    <w:p w:rsidR="00866DBF" w:rsidRDefault="00E00A9B" w:rsidP="00866DBF">
      <w:pPr>
        <w:shd w:val="clear" w:color="auto" w:fill="FFFFFF"/>
        <w:spacing w:after="240" w:line="312" w:lineRule="atLeast"/>
        <w:rPr>
          <w:rFonts w:ascii="Arial" w:eastAsia="Times New Roman" w:hAnsi="Arial" w:cs="Arial"/>
          <w:color w:val="333333"/>
          <w:sz w:val="19"/>
          <w:szCs w:val="19"/>
        </w:rPr>
      </w:pPr>
      <w:proofErr w:type="gramStart"/>
      <w:r>
        <w:rPr>
          <w:rFonts w:ascii="Arial" w:eastAsia="Times New Roman" w:hAnsi="Symbol" w:cs="Arial"/>
          <w:color w:val="333333"/>
          <w:sz w:val="19"/>
          <w:szCs w:val="19"/>
        </w:rPr>
        <w:t></w:t>
      </w:r>
      <w:r>
        <w:rPr>
          <w:rFonts w:ascii="Arial" w:eastAsia="Times New Roman" w:hAnsi="Arial" w:cs="Arial"/>
          <w:color w:val="333333"/>
          <w:sz w:val="19"/>
          <w:szCs w:val="19"/>
        </w:rPr>
        <w:t xml:space="preserve">  </w:t>
      </w:r>
      <w:r>
        <w:rPr>
          <w:rFonts w:ascii="Arial" w:eastAsia="Times New Roman" w:hAnsi="Arial" w:cs="Arial"/>
          <w:i/>
          <w:iCs/>
          <w:color w:val="333333"/>
          <w:sz w:val="19"/>
        </w:rPr>
        <w:t>Notification</w:t>
      </w:r>
      <w:proofErr w:type="gramEnd"/>
      <w:r>
        <w:rPr>
          <w:rFonts w:ascii="Arial" w:eastAsia="Times New Roman" w:hAnsi="Arial" w:cs="Arial"/>
          <w:i/>
          <w:iCs/>
          <w:color w:val="333333"/>
          <w:sz w:val="19"/>
        </w:rPr>
        <w:t xml:space="preserve"> of Eligibility</w:t>
      </w:r>
      <w:r>
        <w:rPr>
          <w:rFonts w:ascii="Arial" w:eastAsia="Times New Roman" w:hAnsi="Arial" w:cs="Arial"/>
          <w:color w:val="333333"/>
          <w:sz w:val="19"/>
          <w:szCs w:val="19"/>
        </w:rPr>
        <w:br/>
        <w:t>Applicants are notified within 21 days of their eligibility assessments.</w:t>
      </w:r>
    </w:p>
    <w:p w:rsidR="00866DBF" w:rsidRPr="00866DBF" w:rsidRDefault="00866DBF" w:rsidP="009B1C09">
      <w:pPr>
        <w:shd w:val="clear" w:color="auto" w:fill="FFFFFF"/>
        <w:spacing w:after="240" w:line="312" w:lineRule="atLeast"/>
        <w:rPr>
          <w:rFonts w:ascii="Arial" w:eastAsia="Times New Roman" w:hAnsi="Arial" w:cs="Arial"/>
          <w:b/>
          <w:color w:val="333333"/>
          <w:sz w:val="19"/>
          <w:szCs w:val="19"/>
        </w:rPr>
      </w:pPr>
      <w:bookmarkStart w:id="1" w:name="_GoBack"/>
      <w:r w:rsidRPr="00866DBF">
        <w:rPr>
          <w:rFonts w:ascii="Arial" w:eastAsia="Times New Roman" w:hAnsi="Arial" w:cs="Arial"/>
          <w:b/>
          <w:color w:val="333333"/>
          <w:sz w:val="19"/>
          <w:szCs w:val="19"/>
        </w:rPr>
        <w:t>To request Reasonable trip Modification please contact</w:t>
      </w:r>
      <w:r>
        <w:rPr>
          <w:rFonts w:ascii="Arial" w:eastAsia="Times New Roman" w:hAnsi="Arial" w:cs="Arial"/>
          <w:b/>
          <w:color w:val="333333"/>
          <w:sz w:val="19"/>
          <w:szCs w:val="19"/>
        </w:rPr>
        <w:t xml:space="preserve"> Mary Jorgenson</w:t>
      </w:r>
      <w:r w:rsidRPr="00866DBF">
        <w:rPr>
          <w:rFonts w:ascii="Arial" w:eastAsia="Times New Roman" w:hAnsi="Arial" w:cs="Arial"/>
          <w:b/>
          <w:color w:val="333333"/>
          <w:sz w:val="19"/>
          <w:szCs w:val="19"/>
        </w:rPr>
        <w:t xml:space="preserve"> </w:t>
      </w:r>
      <w:r>
        <w:rPr>
          <w:rFonts w:ascii="Arial" w:eastAsia="Times New Roman" w:hAnsi="Arial" w:cs="Arial"/>
          <w:b/>
          <w:color w:val="333333"/>
          <w:sz w:val="19"/>
          <w:szCs w:val="19"/>
        </w:rPr>
        <w:t xml:space="preserve">or </w:t>
      </w:r>
      <w:r w:rsidRPr="00866DBF">
        <w:rPr>
          <w:rFonts w:ascii="Arial" w:eastAsia="Times New Roman" w:hAnsi="Arial" w:cs="Arial"/>
          <w:b/>
          <w:color w:val="333333"/>
          <w:sz w:val="19"/>
          <w:szCs w:val="19"/>
        </w:rPr>
        <w:t xml:space="preserve">Mary Lynn Brown </w:t>
      </w:r>
      <w:r>
        <w:rPr>
          <w:rFonts w:ascii="Arial" w:eastAsia="Times New Roman" w:hAnsi="Arial" w:cs="Arial"/>
          <w:b/>
          <w:color w:val="333333"/>
          <w:sz w:val="19"/>
          <w:szCs w:val="19"/>
        </w:rPr>
        <w:t xml:space="preserve">              </w:t>
      </w:r>
      <w:r w:rsidRPr="00866DBF">
        <w:rPr>
          <w:rFonts w:ascii="Arial" w:eastAsia="Times New Roman" w:hAnsi="Arial" w:cs="Arial"/>
          <w:b/>
          <w:color w:val="333333"/>
          <w:sz w:val="19"/>
          <w:szCs w:val="19"/>
        </w:rPr>
        <w:t>@ 423-478-1396</w:t>
      </w:r>
    </w:p>
    <w:p w:rsidR="00866DBF" w:rsidRDefault="00866DBF" w:rsidP="00866DBF">
      <w:pPr>
        <w:shd w:val="clear" w:color="auto" w:fill="FFFFFF"/>
        <w:spacing w:after="240" w:line="312" w:lineRule="atLeast"/>
        <w:rPr>
          <w:rFonts w:ascii="Arial" w:eastAsia="Times New Roman" w:hAnsi="Arial" w:cs="Arial"/>
          <w:color w:val="333333"/>
          <w:sz w:val="19"/>
          <w:szCs w:val="19"/>
        </w:rPr>
      </w:pPr>
      <w:r>
        <w:rPr>
          <w:rFonts w:ascii="Arial" w:eastAsia="Times New Roman" w:hAnsi="Arial" w:cs="Arial"/>
          <w:color w:val="333333"/>
          <w:sz w:val="19"/>
          <w:szCs w:val="19"/>
        </w:rPr>
        <w:t>Advanced Notice is required, but on the spot request will be granted if it is practical to do so at that time.</w:t>
      </w:r>
    </w:p>
    <w:bookmarkEnd w:id="1"/>
    <w:p w:rsidR="00E00A9B" w:rsidRDefault="00E00A9B" w:rsidP="00E00A9B">
      <w:pPr>
        <w:shd w:val="clear" w:color="auto" w:fill="FFFFFF"/>
        <w:spacing w:after="0" w:line="312" w:lineRule="atLeast"/>
        <w:rPr>
          <w:rFonts w:ascii="Arial" w:eastAsia="Times New Roman" w:hAnsi="Arial" w:cs="Arial"/>
          <w:color w:val="333333"/>
          <w:sz w:val="19"/>
          <w:szCs w:val="19"/>
        </w:rPr>
      </w:pPr>
      <w:r>
        <w:rPr>
          <w:rFonts w:ascii="Arial" w:eastAsia="Times New Roman" w:hAnsi="Symbol" w:cs="Arial"/>
          <w:color w:val="333333"/>
          <w:sz w:val="19"/>
          <w:szCs w:val="19"/>
        </w:rPr>
        <w:t></w:t>
      </w:r>
      <w:r>
        <w:rPr>
          <w:rFonts w:ascii="Arial" w:eastAsia="Times New Roman" w:hAnsi="Arial" w:cs="Arial"/>
          <w:color w:val="333333"/>
          <w:sz w:val="19"/>
          <w:szCs w:val="19"/>
        </w:rPr>
        <w:t xml:space="preserve">  </w:t>
      </w:r>
      <w:r>
        <w:rPr>
          <w:rFonts w:ascii="Arial" w:eastAsia="Times New Roman" w:hAnsi="Arial" w:cs="Arial"/>
          <w:i/>
          <w:iCs/>
          <w:color w:val="333333"/>
          <w:sz w:val="19"/>
        </w:rPr>
        <w:t>Contesting an Eligibility Determination</w:t>
      </w:r>
      <w:r>
        <w:rPr>
          <w:rFonts w:ascii="Arial" w:eastAsia="Times New Roman" w:hAnsi="Arial" w:cs="Arial"/>
          <w:color w:val="333333"/>
          <w:sz w:val="19"/>
          <w:szCs w:val="19"/>
        </w:rPr>
        <w:br/>
        <w:t>An appeal process is available to any person who is denied eligibility or conditional eligibility for Para transit Services, by submitting a written notice within 60 days of receiving eligibility decision to Asst. Director Chris Kleehammer, P.O. Box 909 Dunlap TN. 37327 .</w:t>
      </w:r>
    </w:p>
    <w:p w:rsidR="00E00A9B" w:rsidRDefault="00E00A9B" w:rsidP="00E00A9B">
      <w:pPr>
        <w:shd w:val="clear" w:color="auto" w:fill="FFFFFF"/>
        <w:spacing w:after="0" w:line="312" w:lineRule="atLeast"/>
        <w:rPr>
          <w:rFonts w:ascii="Arial" w:eastAsia="Times New Roman" w:hAnsi="Arial" w:cs="Arial"/>
          <w:color w:val="333333"/>
          <w:sz w:val="19"/>
          <w:szCs w:val="19"/>
        </w:rPr>
      </w:pPr>
      <w:proofErr w:type="gramStart"/>
      <w:r>
        <w:rPr>
          <w:rFonts w:ascii="Arial" w:eastAsia="Times New Roman" w:hAnsi="Symbol" w:cs="Arial"/>
          <w:color w:val="333333"/>
          <w:sz w:val="19"/>
          <w:szCs w:val="19"/>
        </w:rPr>
        <w:t></w:t>
      </w:r>
      <w:r>
        <w:rPr>
          <w:rFonts w:ascii="Arial" w:eastAsia="Times New Roman" w:hAnsi="Arial" w:cs="Arial"/>
          <w:color w:val="333333"/>
          <w:sz w:val="19"/>
          <w:szCs w:val="19"/>
        </w:rPr>
        <w:t xml:space="preserve">  </w:t>
      </w:r>
      <w:r>
        <w:rPr>
          <w:rFonts w:ascii="Arial" w:eastAsia="Times New Roman" w:hAnsi="Arial" w:cs="Arial"/>
          <w:i/>
          <w:iCs/>
          <w:color w:val="333333"/>
          <w:sz w:val="19"/>
        </w:rPr>
        <w:t>ADA</w:t>
      </w:r>
      <w:proofErr w:type="gramEnd"/>
      <w:r>
        <w:rPr>
          <w:rFonts w:ascii="Arial" w:eastAsia="Times New Roman" w:hAnsi="Arial" w:cs="Arial"/>
          <w:i/>
          <w:iCs/>
          <w:color w:val="333333"/>
          <w:sz w:val="19"/>
        </w:rPr>
        <w:t xml:space="preserve"> Complaint Process</w:t>
      </w:r>
    </w:p>
    <w:p w:rsidR="00E00A9B" w:rsidRDefault="00E00A9B" w:rsidP="00E00A9B">
      <w:pPr>
        <w:shd w:val="clear" w:color="auto" w:fill="FFFFFF"/>
        <w:spacing w:after="0" w:line="312" w:lineRule="atLeast"/>
        <w:rPr>
          <w:rFonts w:ascii="Arial" w:eastAsia="Times New Roman" w:hAnsi="Arial" w:cs="Arial"/>
          <w:color w:val="333333"/>
          <w:sz w:val="19"/>
          <w:szCs w:val="19"/>
        </w:rPr>
      </w:pPr>
      <w:r>
        <w:rPr>
          <w:rFonts w:ascii="Arial" w:eastAsia="Times New Roman" w:hAnsi="Arial" w:cs="Arial"/>
          <w:i/>
          <w:iCs/>
          <w:color w:val="333333"/>
          <w:sz w:val="19"/>
        </w:rPr>
        <w:t xml:space="preserve">To file an ADA complaint you may submit a written complaint to: Director of Cleveland Urban Area Transit System Mary Lynn Brown P.O. Box 86, Cleveland TN. 37364 or Call 423-478-1396, Ext 306. </w:t>
      </w:r>
    </w:p>
    <w:p w:rsidR="00E00A9B" w:rsidRDefault="00E00A9B" w:rsidP="00E00A9B">
      <w:pPr>
        <w:shd w:val="clear" w:color="auto" w:fill="FFFFFF"/>
        <w:spacing w:after="0" w:line="312" w:lineRule="atLeast"/>
        <w:rPr>
          <w:rFonts w:ascii="Arial" w:eastAsia="Times New Roman" w:hAnsi="Arial" w:cs="Arial"/>
          <w:i/>
          <w:iCs/>
          <w:color w:val="333333"/>
          <w:sz w:val="19"/>
        </w:rPr>
      </w:pPr>
    </w:p>
    <w:p w:rsidR="00E00A9B" w:rsidRDefault="00E00A9B" w:rsidP="00E00A9B">
      <w:pPr>
        <w:shd w:val="clear" w:color="auto" w:fill="FFFFFF"/>
        <w:spacing w:after="0" w:line="312" w:lineRule="atLeast"/>
        <w:rPr>
          <w:rFonts w:ascii="Arial" w:eastAsia="Times New Roman" w:hAnsi="Arial" w:cs="Arial"/>
          <w:color w:val="333333"/>
          <w:sz w:val="19"/>
          <w:szCs w:val="19"/>
        </w:rPr>
      </w:pPr>
    </w:p>
    <w:p w:rsidR="00E00A9B" w:rsidRDefault="00E00A9B" w:rsidP="00E00A9B">
      <w:pPr>
        <w:shd w:val="clear" w:color="auto" w:fill="FFFFFF"/>
        <w:spacing w:after="240" w:line="312" w:lineRule="atLeast"/>
        <w:rPr>
          <w:rFonts w:ascii="Arial" w:eastAsia="Times New Roman" w:hAnsi="Arial" w:cs="Arial"/>
          <w:color w:val="333333"/>
          <w:sz w:val="19"/>
          <w:szCs w:val="19"/>
        </w:rPr>
      </w:pPr>
      <w:r>
        <w:rPr>
          <w:rFonts w:ascii="Arial" w:eastAsia="Times New Roman" w:hAnsi="Arial" w:cs="Arial"/>
          <w:color w:val="333333"/>
          <w:sz w:val="19"/>
          <w:szCs w:val="19"/>
        </w:rPr>
        <w:lastRenderedPageBreak/>
        <w:br/>
      </w:r>
      <w:r>
        <w:rPr>
          <w:rFonts w:ascii="Arial" w:eastAsia="Times New Roman" w:hAnsi="Arial" w:cs="Arial"/>
          <w:color w:val="333333"/>
          <w:sz w:val="19"/>
          <w:szCs w:val="19"/>
        </w:rPr>
        <w:br/>
      </w:r>
    </w:p>
    <w:p w:rsidR="00E00A9B" w:rsidRDefault="00E00A9B" w:rsidP="00E00A9B">
      <w:pPr>
        <w:rPr>
          <w:rFonts w:ascii="Arial" w:eastAsia="Times New Roman" w:hAnsi="Arial" w:cs="Arial"/>
          <w:color w:val="333333"/>
          <w:sz w:val="19"/>
          <w:szCs w:val="19"/>
        </w:rPr>
      </w:pPr>
      <w:r>
        <w:rPr>
          <w:rFonts w:ascii="Arial" w:eastAsia="Times New Roman" w:hAnsi="Arial" w:cs="Arial"/>
          <w:color w:val="333333"/>
          <w:sz w:val="19"/>
          <w:szCs w:val="19"/>
        </w:rPr>
        <w:br w:type="page"/>
      </w:r>
    </w:p>
    <w:p w:rsidR="009E15F2" w:rsidRDefault="009E15F2"/>
    <w:sectPr w:rsidR="009E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9B"/>
    <w:rsid w:val="00866DBF"/>
    <w:rsid w:val="009B1C09"/>
    <w:rsid w:val="009E15F2"/>
    <w:rsid w:val="00DF5FD2"/>
    <w:rsid w:val="00E00A9B"/>
    <w:rsid w:val="00E9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A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0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BDA9-23AB-4BFD-BA9A-D51B5B4E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Lynn</dc:creator>
  <cp:lastModifiedBy>Mary Lynn</cp:lastModifiedBy>
  <cp:revision>4</cp:revision>
  <dcterms:created xsi:type="dcterms:W3CDTF">2016-06-14T13:14:00Z</dcterms:created>
  <dcterms:modified xsi:type="dcterms:W3CDTF">2016-06-14T15:04:00Z</dcterms:modified>
</cp:coreProperties>
</file>